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2EEE1BD6"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4196">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D4B142F"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752DE9">
        <w:rPr>
          <w:rFonts w:ascii="Arial Narrow" w:hAnsi="Arial Narrow"/>
        </w:rPr>
        <w:t xml:space="preserve"> s</w:t>
      </w:r>
      <w:r w:rsidR="00B81EA3">
        <w:rPr>
          <w:rFonts w:ascii="Arial Narrow" w:hAnsi="Arial Narrow"/>
        </w:rPr>
        <w:t xml:space="preserve"> názv</w:t>
      </w:r>
      <w:r w:rsidR="00752DE9">
        <w:rPr>
          <w:rFonts w:ascii="Arial Narrow" w:hAnsi="Arial Narrow"/>
        </w:rPr>
        <w:t>em</w:t>
      </w:r>
      <w:r w:rsidR="00B81EA3">
        <w:rPr>
          <w:rFonts w:ascii="Arial Narrow" w:hAnsi="Arial Narrow"/>
        </w:rPr>
        <w:t xml:space="preserve">: </w:t>
      </w:r>
      <w:r w:rsidR="00F44B1E">
        <w:rPr>
          <w:rFonts w:ascii="Arial Narrow" w:hAnsi="Arial Narrow"/>
        </w:rPr>
        <w:t>„</w:t>
      </w:r>
      <w:r w:rsidR="00752DE9">
        <w:rPr>
          <w:rFonts w:ascii="Arial Narrow" w:hAnsi="Arial Narrow" w:cs="Arial"/>
          <w:b/>
        </w:rPr>
        <w:t>Defibrilátory</w:t>
      </w:r>
      <w:r w:rsidR="00F44B1E">
        <w:rPr>
          <w:rFonts w:ascii="Arial Narrow" w:hAnsi="Arial Narrow" w:cs="Arial"/>
          <w:b/>
        </w:rPr>
        <w:t>“</w:t>
      </w:r>
      <w:r w:rsidR="00B81EA3" w:rsidRPr="00F510F0">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5415B9" w:rsidRDefault="003A7FEA" w:rsidP="007B4E1A">
      <w:pPr>
        <w:pStyle w:val="Nadpis2"/>
        <w:spacing w:line="360" w:lineRule="auto"/>
        <w:ind w:left="0" w:firstLine="0"/>
        <w:jc w:val="center"/>
        <w:rPr>
          <w:rFonts w:ascii="Arial Narrow" w:hAnsi="Arial Narrow"/>
          <w:sz w:val="22"/>
          <w:szCs w:val="22"/>
        </w:rPr>
      </w:pPr>
      <w:r w:rsidRPr="005415B9">
        <w:rPr>
          <w:rFonts w:ascii="Arial Narrow" w:hAnsi="Arial Narrow"/>
          <w:sz w:val="22"/>
          <w:szCs w:val="22"/>
        </w:rPr>
        <w:t xml:space="preserve">Doba a místo </w:t>
      </w:r>
      <w:r w:rsidR="009E18EE" w:rsidRPr="005415B9">
        <w:rPr>
          <w:rFonts w:ascii="Arial Narrow" w:hAnsi="Arial Narrow"/>
          <w:sz w:val="22"/>
          <w:szCs w:val="22"/>
        </w:rPr>
        <w:t>dodání</w:t>
      </w:r>
    </w:p>
    <w:p w14:paraId="2F1EC3DD" w14:textId="3B29F686" w:rsidR="00BF1A3A" w:rsidRPr="005415B9" w:rsidRDefault="00A90B04" w:rsidP="0068571F">
      <w:pPr>
        <w:numPr>
          <w:ilvl w:val="0"/>
          <w:numId w:val="4"/>
        </w:numPr>
        <w:spacing w:after="120"/>
        <w:ind w:left="567" w:hanging="567"/>
        <w:rPr>
          <w:rFonts w:ascii="Arial" w:hAnsi="Arial"/>
          <w:b/>
        </w:rPr>
      </w:pPr>
      <w:r w:rsidRPr="005415B9">
        <w:rPr>
          <w:rFonts w:ascii="Arial Narrow" w:hAnsi="Arial Narrow"/>
          <w:sz w:val="22"/>
        </w:rPr>
        <w:t xml:space="preserve">Prodávající se zavazuje předat zboží kupujícímu </w:t>
      </w:r>
      <w:r w:rsidRPr="005415B9">
        <w:rPr>
          <w:rFonts w:ascii="Arial Narrow" w:hAnsi="Arial Narrow"/>
          <w:b/>
          <w:sz w:val="22"/>
        </w:rPr>
        <w:t xml:space="preserve">do </w:t>
      </w:r>
      <w:r w:rsidR="00752DE9">
        <w:rPr>
          <w:rFonts w:ascii="Arial Narrow" w:hAnsi="Arial Narrow"/>
          <w:b/>
          <w:sz w:val="22"/>
        </w:rPr>
        <w:t>8</w:t>
      </w:r>
      <w:r w:rsidR="001F3BE5" w:rsidRPr="005415B9">
        <w:rPr>
          <w:rFonts w:ascii="Arial Narrow" w:hAnsi="Arial Narrow"/>
          <w:b/>
          <w:sz w:val="22"/>
        </w:rPr>
        <w:t xml:space="preserve"> </w:t>
      </w:r>
      <w:r w:rsidR="00F44B1E" w:rsidRPr="005415B9">
        <w:rPr>
          <w:rFonts w:ascii="Arial Narrow" w:hAnsi="Arial Narrow"/>
          <w:b/>
          <w:sz w:val="22"/>
        </w:rPr>
        <w:t xml:space="preserve">týdnů </w:t>
      </w:r>
      <w:r w:rsidRPr="005415B9">
        <w:rPr>
          <w:rFonts w:ascii="Arial Narrow" w:hAnsi="Arial Narrow"/>
          <w:b/>
          <w:sz w:val="22"/>
        </w:rPr>
        <w:t>ode dne účinnosti této</w:t>
      </w:r>
      <w:r w:rsidR="00D87517" w:rsidRPr="005415B9">
        <w:rPr>
          <w:rFonts w:ascii="Arial Narrow" w:hAnsi="Arial Narrow"/>
          <w:b/>
          <w:sz w:val="22"/>
        </w:rPr>
        <w:t xml:space="preserve"> smlouvy</w:t>
      </w:r>
      <w:r w:rsidRPr="005415B9">
        <w:rPr>
          <w:rFonts w:ascii="Arial Narrow" w:hAnsi="Arial Narrow"/>
          <w:b/>
          <w:sz w:val="22"/>
        </w:rPr>
        <w:t xml:space="preserve"> </w:t>
      </w:r>
      <w:r w:rsidRPr="005415B9">
        <w:rPr>
          <w:rFonts w:ascii="Arial Narrow" w:hAnsi="Arial Narrow"/>
          <w:sz w:val="22"/>
        </w:rPr>
        <w:t>na místo dodání:</w:t>
      </w:r>
      <w:r w:rsidR="0068571F" w:rsidRPr="005415B9">
        <w:rPr>
          <w:rFonts w:ascii="Arial Narrow" w:hAnsi="Arial Narrow"/>
          <w:sz w:val="22"/>
        </w:rPr>
        <w:t xml:space="preserve"> </w:t>
      </w:r>
    </w:p>
    <w:p w14:paraId="2A0BDF8B" w14:textId="4895991E" w:rsidR="00EC0855" w:rsidRPr="005415B9" w:rsidRDefault="00752DE9"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O</w:t>
      </w:r>
      <w:r w:rsidR="005415B9">
        <w:rPr>
          <w:rFonts w:ascii="Arial Narrow" w:hAnsi="Arial Narrow" w:cs="Arial"/>
          <w:bCs/>
          <w:sz w:val="22"/>
          <w:szCs w:val="22"/>
        </w:rPr>
        <w:t xml:space="preserve">dd. </w:t>
      </w:r>
      <w:r>
        <w:rPr>
          <w:rFonts w:ascii="Arial Narrow" w:hAnsi="Arial Narrow" w:cs="Arial"/>
          <w:bCs/>
          <w:sz w:val="22"/>
          <w:szCs w:val="22"/>
        </w:rPr>
        <w:t>ARO</w:t>
      </w:r>
      <w:r w:rsidR="001F3BE5" w:rsidRPr="005415B9">
        <w:rPr>
          <w:rFonts w:ascii="Arial Narrow" w:hAnsi="Arial Narrow" w:cs="Arial"/>
          <w:bCs/>
          <w:sz w:val="22"/>
          <w:szCs w:val="22"/>
        </w:rPr>
        <w:t xml:space="preserve">, </w:t>
      </w:r>
      <w:r w:rsidR="00D47D74" w:rsidRPr="005415B9">
        <w:rPr>
          <w:rFonts w:ascii="Arial Narrow" w:hAnsi="Arial Narrow" w:cs="Arial"/>
          <w:sz w:val="22"/>
          <w:szCs w:val="22"/>
        </w:rPr>
        <w:t>Oblastní nemocnice Náchod, IČ: 26000202, sídlem</w:t>
      </w:r>
      <w:r w:rsidR="00D47D74" w:rsidRPr="005415B9">
        <w:rPr>
          <w:rFonts w:ascii="Arial Narrow" w:hAnsi="Arial Narrow" w:cs="Arial"/>
          <w:b/>
          <w:bCs/>
          <w:sz w:val="22"/>
          <w:szCs w:val="22"/>
        </w:rPr>
        <w:t xml:space="preserve"> </w:t>
      </w:r>
      <w:r w:rsidR="00D47D74" w:rsidRPr="005415B9">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0E7BCA">
      <w:pPr>
        <w:keepNext/>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AFEE9E8" w:rsidR="00FD66BD" w:rsidRPr="00BB1EED" w:rsidRDefault="00F369F9"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sidRPr="00374BA1">
        <w:rPr>
          <w:rFonts w:ascii="Arial Narrow" w:hAnsi="Arial Narrow" w:cs="Arial"/>
          <w:sz w:val="22"/>
          <w:szCs w:val="22"/>
        </w:rPr>
        <w:t>375/2022</w:t>
      </w:r>
      <w:r w:rsidRPr="00BB1EED">
        <w:rPr>
          <w:rFonts w:ascii="Arial Narrow" w:hAnsi="Arial Narrow" w:cs="Arial"/>
          <w:sz w:val="22"/>
          <w:szCs w:val="22"/>
        </w:rPr>
        <w:t xml:space="preserve"> Sb., </w:t>
      </w:r>
      <w:r w:rsidRPr="00374BA1">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w:t>
      </w:r>
      <w:r w:rsidRPr="00F369F9">
        <w:rPr>
          <w:rFonts w:ascii="Arial Narrow" w:hAnsi="Arial Narrow" w:cs="Arial"/>
          <w:b/>
          <w:bCs/>
          <w:i/>
          <w:iCs/>
          <w:sz w:val="22"/>
          <w:szCs w:val="22"/>
        </w:rPr>
        <w:t>zákon o zdravotnických prostředcích</w:t>
      </w:r>
      <w:r w:rsidRPr="00BB1EED">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A9F04ED"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14DED4EB"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lastRenderedPageBreak/>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w:t>
      </w:r>
      <w:r w:rsidR="00F369F9">
        <w:rPr>
          <w:rFonts w:ascii="Arial Narrow" w:hAnsi="Arial Narrow" w:cs="Arial"/>
          <w:sz w:val="22"/>
          <w:szCs w:val="22"/>
        </w:rPr>
        <w:t>ákona o zdr</w:t>
      </w:r>
      <w:r w:rsidR="00E95897" w:rsidRPr="00BB1EED">
        <w:rPr>
          <w:rFonts w:ascii="Arial Narrow" w:hAnsi="Arial Narrow" w:cs="Arial"/>
          <w:sz w:val="22"/>
          <w:szCs w:val="22"/>
        </w:rPr>
        <w:t>avotnických prostředcích</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F369F9">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lastRenderedPageBreak/>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3AB04800" w:rsidR="00017789" w:rsidRPr="005415B9"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w:t>
      </w:r>
      <w:r w:rsidR="00821AC1">
        <w:rPr>
          <w:rFonts w:ascii="Arial Narrow" w:hAnsi="Arial Narrow"/>
          <w:color w:val="000000"/>
          <w:sz w:val="22"/>
          <w:szCs w:val="22"/>
        </w:rPr>
        <w:lastRenderedPageBreak/>
        <w:t xml:space="preserve">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 xml:space="preserve">Postup dle </w:t>
      </w:r>
      <w:r w:rsidRPr="00353534">
        <w:rPr>
          <w:rFonts w:ascii="Arial Narrow" w:hAnsi="Arial Narrow"/>
          <w:iCs/>
          <w:noProof/>
        </w:rPr>
        <w:lastRenderedPageBreak/>
        <w:t>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676E0582"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w:t>
      </w:r>
    </w:p>
    <w:p w14:paraId="0E9C6293" w14:textId="501FF5F7"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lastRenderedPageBreak/>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F1DBA7F"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514AC0">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1CBB184F"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7C7C49">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xml:space="preserve">.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w:t>
      </w:r>
      <w:r w:rsidRPr="00BC57F8">
        <w:rPr>
          <w:rFonts w:ascii="Arial Narrow" w:eastAsia="Times New Roman" w:hAnsi="Arial Narrow"/>
          <w:lang w:eastAsia="cs-CZ"/>
        </w:rPr>
        <w:lastRenderedPageBreak/>
        <w:t>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xml:space="preserve">, který se je zavazuje kupujícímu bez </w:t>
      </w:r>
      <w:r w:rsidR="002D2057">
        <w:rPr>
          <w:rFonts w:ascii="Arial Narrow" w:hAnsi="Arial Narrow"/>
          <w:sz w:val="22"/>
          <w:szCs w:val="22"/>
        </w:rPr>
        <w:lastRenderedPageBreak/>
        <w:t>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03D30DC" w14:textId="0F183FB1" w:rsidR="009F69EA" w:rsidRPr="009D7E00" w:rsidRDefault="009F69EA" w:rsidP="009D7E00">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r w:rsidR="009D7E00">
        <w:rPr>
          <w:rFonts w:ascii="Arial Narrow" w:hAnsi="Arial Narrow"/>
        </w:rPr>
        <w:t xml:space="preserve"> </w:t>
      </w:r>
      <w:r w:rsidRPr="009D7E00">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lastRenderedPageBreak/>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3529DB">
      <w:pPr>
        <w:keepNext/>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3529DB">
      <w:pPr>
        <w:keepNext/>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0BD50B8"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lastRenderedPageBreak/>
        <w:t xml:space="preserve">Nezajistí-li prodávající dodržování pracovněprávních předpisů podle odst. 13.1.1. </w:t>
      </w:r>
      <w:r w:rsidR="00385F9A">
        <w:rPr>
          <w:rFonts w:ascii="Arial Narrow" w:hAnsi="Arial Narrow"/>
        </w:rPr>
        <w:t>z</w:t>
      </w:r>
      <w:r w:rsidRPr="00745B4D">
        <w:rPr>
          <w:rFonts w:ascii="Arial Narrow" w:hAnsi="Arial Narrow"/>
        </w:rPr>
        <w:t>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62586E52"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385F9A">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4CC8F1B"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385F9A">
        <w:rPr>
          <w:rFonts w:ascii="Arial Narrow" w:hAnsi="Arial Narrow"/>
        </w:rPr>
        <w:t> </w:t>
      </w:r>
      <w:r w:rsidR="00066453">
        <w:rPr>
          <w:rFonts w:ascii="Arial Narrow" w:hAnsi="Arial Narrow"/>
        </w:rPr>
        <w:t>zákoně</w:t>
      </w:r>
      <w:r w:rsidR="00385F9A">
        <w:rPr>
          <w:rFonts w:ascii="Arial Narrow" w:hAnsi="Arial Narrow"/>
        </w:rPr>
        <w:t>,</w:t>
      </w:r>
      <w:r w:rsidR="00066453">
        <w:rPr>
          <w:rFonts w:ascii="Arial Narrow" w:hAnsi="Arial Narrow"/>
        </w:rPr>
        <w:t xml:space="preserve">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F3BE9EE"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w:t>
      </w:r>
      <w:r w:rsidRPr="00D85596">
        <w:rPr>
          <w:rFonts w:ascii="Arial Narrow" w:hAnsi="Arial Narrow"/>
        </w:rPr>
        <w:lastRenderedPageBreak/>
        <w:t>podstatné, že změna založí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lastRenderedPageBreak/>
        <w:t>Příloha č. 4 – Potvrzení o pojištění odpovědnosti</w:t>
      </w:r>
    </w:p>
    <w:p w14:paraId="37F75CBF" w14:textId="77777777" w:rsidR="00272B32" w:rsidRDefault="00272B32" w:rsidP="007B4E1A">
      <w:pPr>
        <w:pStyle w:val="Zkladntext"/>
        <w:spacing w:line="360" w:lineRule="auto"/>
        <w:ind w:left="0" w:firstLine="0"/>
        <w:rPr>
          <w:rFonts w:ascii="Arial Narrow" w:hAnsi="Arial Narrow" w:cs="Arial"/>
          <w:b/>
          <w:sz w:val="22"/>
          <w:szCs w:val="22"/>
        </w:rPr>
      </w:pPr>
    </w:p>
    <w:p w14:paraId="2F764A2F" w14:textId="16864450"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14B3EFDA" w:rsidR="007B4E1A" w:rsidRDefault="007B4E1A" w:rsidP="007B4E1A">
      <w:pPr>
        <w:pStyle w:val="Zkladntext"/>
        <w:spacing w:line="360" w:lineRule="auto"/>
        <w:ind w:left="363"/>
        <w:rPr>
          <w:rFonts w:ascii="Arial Narrow" w:hAnsi="Arial Narrow"/>
          <w:sz w:val="22"/>
          <w:szCs w:val="22"/>
        </w:rPr>
      </w:pPr>
    </w:p>
    <w:p w14:paraId="56053544" w14:textId="77777777" w:rsidR="007D4196" w:rsidRDefault="007D4196"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9"/>
      <w:footerReference w:type="default" r:id="rId20"/>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D03AE" w14:textId="77777777" w:rsidR="004E0F57" w:rsidRDefault="004E0F57">
      <w:r>
        <w:separator/>
      </w:r>
    </w:p>
  </w:endnote>
  <w:endnote w:type="continuationSeparator" w:id="0">
    <w:p w14:paraId="107E45CB" w14:textId="77777777" w:rsidR="004E0F57" w:rsidRDefault="004E0F57">
      <w:r>
        <w:continuationSeparator/>
      </w:r>
    </w:p>
  </w:endnote>
  <w:endnote w:type="continuationNotice" w:id="1">
    <w:p w14:paraId="05AB80B0" w14:textId="77777777" w:rsidR="004E0F57" w:rsidRDefault="004E0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66708" w14:textId="77777777" w:rsidR="009E050F" w:rsidRDefault="009E050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0D1A0" w14:textId="77777777" w:rsidR="004E0F57" w:rsidRDefault="004E0F57">
      <w:r>
        <w:separator/>
      </w:r>
    </w:p>
  </w:footnote>
  <w:footnote w:type="continuationSeparator" w:id="0">
    <w:p w14:paraId="5FECDAD5" w14:textId="77777777" w:rsidR="004E0F57" w:rsidRDefault="004E0F57">
      <w:r>
        <w:continuationSeparator/>
      </w:r>
    </w:p>
  </w:footnote>
  <w:footnote w:type="continuationNotice" w:id="1">
    <w:p w14:paraId="765FCFE8" w14:textId="77777777" w:rsidR="004E0F57" w:rsidRDefault="004E0F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A012" w14:textId="77777777" w:rsidR="009E050F" w:rsidRDefault="009E05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9E050F">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1C89" w14:textId="77777777" w:rsidR="009E050F" w:rsidRDefault="009E050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650"/>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75A"/>
    <w:rsid w:val="00095C9F"/>
    <w:rsid w:val="00096FF1"/>
    <w:rsid w:val="00097548"/>
    <w:rsid w:val="000A2C20"/>
    <w:rsid w:val="000A68A1"/>
    <w:rsid w:val="000A7DAB"/>
    <w:rsid w:val="000B0665"/>
    <w:rsid w:val="000B1853"/>
    <w:rsid w:val="000B1F0A"/>
    <w:rsid w:val="000B2B71"/>
    <w:rsid w:val="000B2BF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E7BCA"/>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0FF7"/>
    <w:rsid w:val="001F1BB6"/>
    <w:rsid w:val="001F1FB3"/>
    <w:rsid w:val="001F24E2"/>
    <w:rsid w:val="001F3BD0"/>
    <w:rsid w:val="001F3BE5"/>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32"/>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D6863"/>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29DB"/>
    <w:rsid w:val="00353534"/>
    <w:rsid w:val="00353CF9"/>
    <w:rsid w:val="00354720"/>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5F9A"/>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006E"/>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0F57"/>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4AC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15B9"/>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C7588"/>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77E"/>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133"/>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2DE9"/>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502F"/>
    <w:rsid w:val="007C6878"/>
    <w:rsid w:val="007C7C49"/>
    <w:rsid w:val="007C7F88"/>
    <w:rsid w:val="007C7F8F"/>
    <w:rsid w:val="007D0CA5"/>
    <w:rsid w:val="007D4196"/>
    <w:rsid w:val="007D7A3A"/>
    <w:rsid w:val="007D7ED2"/>
    <w:rsid w:val="007E400E"/>
    <w:rsid w:val="007E4A68"/>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312E"/>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D7E00"/>
    <w:rsid w:val="009E050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70B6"/>
    <w:rsid w:val="00C0025D"/>
    <w:rsid w:val="00C04FAF"/>
    <w:rsid w:val="00C06913"/>
    <w:rsid w:val="00C1024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3842"/>
    <w:rsid w:val="00DB07BD"/>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4B0B"/>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369F9"/>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9663E"/>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18</Pages>
  <Words>5840</Words>
  <Characters>34458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40218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6</cp:revision>
  <cp:lastPrinted>2017-07-27T11:40:00Z</cp:lastPrinted>
  <dcterms:created xsi:type="dcterms:W3CDTF">2023-03-10T14:44:00Z</dcterms:created>
  <dcterms:modified xsi:type="dcterms:W3CDTF">2023-03-29T19:39:00Z</dcterms:modified>
</cp:coreProperties>
</file>